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51" w:rsidRDefault="00FE2A51" w:rsidP="00FE2A51">
      <w:pPr>
        <w:spacing w:before="0"/>
        <w:jc w:val="right"/>
        <w:rPr>
          <w:b/>
          <w:bCs/>
        </w:rPr>
      </w:pPr>
      <w:r>
        <w:rPr>
          <w:b/>
          <w:bCs/>
        </w:rPr>
        <w:t>Проект</w:t>
      </w:r>
    </w:p>
    <w:p w:rsidR="00FE2A51" w:rsidRPr="00FE2A51" w:rsidRDefault="00FE2A51" w:rsidP="00FE2A51">
      <w:pPr>
        <w:spacing w:before="0"/>
        <w:jc w:val="center"/>
        <w:rPr>
          <w:b/>
          <w:bCs/>
        </w:rPr>
      </w:pPr>
      <w:r>
        <w:rPr>
          <w:b/>
          <w:bCs/>
        </w:rPr>
        <w:t xml:space="preserve">Программа </w:t>
      </w:r>
      <w:proofErr w:type="spellStart"/>
      <w:r>
        <w:rPr>
          <w:b/>
          <w:bCs/>
        </w:rPr>
        <w:t>вебинара</w:t>
      </w:r>
      <w:proofErr w:type="spellEnd"/>
      <w:r>
        <w:rPr>
          <w:b/>
          <w:bCs/>
        </w:rPr>
        <w:t xml:space="preserve"> ЕЭК на тему</w:t>
      </w:r>
    </w:p>
    <w:p w:rsidR="00FE2A51" w:rsidRPr="00FE2A51" w:rsidRDefault="00FE2A51" w:rsidP="00FE2A51">
      <w:pPr>
        <w:spacing w:before="0"/>
        <w:jc w:val="center"/>
        <w:rPr>
          <w:b/>
        </w:rPr>
      </w:pPr>
      <w:r w:rsidRPr="00FE2A51">
        <w:rPr>
          <w:b/>
        </w:rPr>
        <w:t>«Второй этап отслеживания перевозок с использованием</w:t>
      </w:r>
    </w:p>
    <w:p w:rsidR="00FE2A51" w:rsidRPr="00FE2A51" w:rsidRDefault="00FE2A51" w:rsidP="00FE2A51">
      <w:pPr>
        <w:spacing w:before="0"/>
        <w:jc w:val="center"/>
        <w:rPr>
          <w:b/>
        </w:rPr>
      </w:pPr>
      <w:r w:rsidRPr="00FE2A51">
        <w:rPr>
          <w:b/>
        </w:rPr>
        <w:t>навигационных пломб: «цифровой» контроль перевозок, новые</w:t>
      </w:r>
    </w:p>
    <w:p w:rsidR="00FE2A51" w:rsidRDefault="00FE2A51" w:rsidP="00FE2A51">
      <w:pPr>
        <w:spacing w:before="0"/>
        <w:jc w:val="center"/>
        <w:rPr>
          <w:b/>
        </w:rPr>
      </w:pPr>
      <w:r w:rsidRPr="00FE2A51">
        <w:rPr>
          <w:b/>
        </w:rPr>
        <w:t>перспективы для бизнеса»</w:t>
      </w:r>
    </w:p>
    <w:p w:rsidR="00BD1ED3" w:rsidRDefault="00BD1ED3" w:rsidP="00FE2A51">
      <w:pPr>
        <w:spacing w:before="0"/>
        <w:jc w:val="center"/>
        <w:rPr>
          <w:b/>
        </w:rPr>
      </w:pPr>
      <w:r>
        <w:rPr>
          <w:b/>
        </w:rPr>
        <w:t xml:space="preserve">(24 июля </w:t>
      </w:r>
      <w:proofErr w:type="spellStart"/>
      <w:r>
        <w:rPr>
          <w:b/>
        </w:rPr>
        <w:t>т.г</w:t>
      </w:r>
      <w:proofErr w:type="spellEnd"/>
      <w:r>
        <w:rPr>
          <w:b/>
        </w:rPr>
        <w:t>., 10.00 – 13.00, ВКС)</w:t>
      </w:r>
    </w:p>
    <w:p w:rsidR="00BD1ED3" w:rsidRPr="00FE2A51" w:rsidRDefault="00BD1ED3" w:rsidP="00FE2A51">
      <w:pPr>
        <w:spacing w:before="0"/>
        <w:jc w:val="center"/>
        <w:rPr>
          <w:b/>
        </w:rPr>
      </w:pPr>
      <w:bookmarkStart w:id="0" w:name="_GoBack"/>
      <w:bookmarkEnd w:id="0"/>
    </w:p>
    <w:p w:rsidR="00FE2A51" w:rsidRPr="00FE2A51" w:rsidRDefault="00FE2A51" w:rsidP="00FE2A51">
      <w:pPr>
        <w:spacing w:before="0" w:line="240" w:lineRule="auto"/>
        <w:rPr>
          <w:b/>
          <w:bCs/>
        </w:rPr>
      </w:pPr>
      <w:r w:rsidRPr="00FE2A51">
        <w:rPr>
          <w:b/>
          <w:bCs/>
        </w:rPr>
        <w:t>1. Открытие.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rPr>
          <w:i/>
          <w:iCs/>
        </w:rPr>
        <w:t>Приветствен</w:t>
      </w:r>
      <w:r>
        <w:rPr>
          <w:i/>
          <w:iCs/>
        </w:rPr>
        <w:t xml:space="preserve">ное слово директора Департамента </w:t>
      </w:r>
      <w:r w:rsidRPr="00FE2A51">
        <w:rPr>
          <w:i/>
          <w:iCs/>
        </w:rPr>
        <w:t>таможенного законодательства и правоприменительной</w:t>
      </w:r>
      <w:r>
        <w:rPr>
          <w:i/>
          <w:iCs/>
        </w:rPr>
        <w:t xml:space="preserve"> </w:t>
      </w:r>
      <w:r w:rsidRPr="00FE2A51">
        <w:rPr>
          <w:i/>
          <w:iCs/>
        </w:rPr>
        <w:t>практики (</w:t>
      </w:r>
      <w:proofErr w:type="spellStart"/>
      <w:r w:rsidRPr="00FE2A51">
        <w:rPr>
          <w:i/>
          <w:iCs/>
        </w:rPr>
        <w:t>ДТЗиПП</w:t>
      </w:r>
      <w:proofErr w:type="spellEnd"/>
      <w:r w:rsidRPr="00FE2A51">
        <w:rPr>
          <w:i/>
          <w:iCs/>
        </w:rPr>
        <w:t>)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rPr>
          <w:i/>
          <w:iCs/>
        </w:rPr>
        <w:t>Ключевые тезисы: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 xml:space="preserve">■ </w:t>
      </w:r>
      <w:r w:rsidRPr="00FE2A51">
        <w:rPr>
          <w:i/>
          <w:iCs/>
        </w:rPr>
        <w:t>краткие итоги первого этапа;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 xml:space="preserve">■ </w:t>
      </w:r>
      <w:r w:rsidRPr="00FE2A51">
        <w:rPr>
          <w:i/>
          <w:iCs/>
        </w:rPr>
        <w:t xml:space="preserve">значение второго этапа для </w:t>
      </w:r>
      <w:proofErr w:type="spellStart"/>
      <w:r w:rsidRPr="00FE2A51">
        <w:rPr>
          <w:i/>
          <w:iCs/>
        </w:rPr>
        <w:t>цифровизации</w:t>
      </w:r>
      <w:proofErr w:type="spellEnd"/>
      <w:r w:rsidRPr="00FE2A51">
        <w:rPr>
          <w:i/>
          <w:iCs/>
        </w:rPr>
        <w:t xml:space="preserve"> транзита;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 xml:space="preserve">■ </w:t>
      </w:r>
      <w:r w:rsidRPr="00FE2A51">
        <w:rPr>
          <w:i/>
          <w:iCs/>
        </w:rPr>
        <w:t>снижение административных барьеров на всем</w:t>
      </w:r>
      <w:r>
        <w:rPr>
          <w:i/>
          <w:iCs/>
        </w:rPr>
        <w:t xml:space="preserve"> </w:t>
      </w:r>
      <w:r w:rsidRPr="00FE2A51">
        <w:rPr>
          <w:i/>
          <w:iCs/>
        </w:rPr>
        <w:t>пространстве Союза;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 xml:space="preserve">■ </w:t>
      </w:r>
      <w:r w:rsidRPr="00FE2A51">
        <w:rPr>
          <w:i/>
          <w:iCs/>
        </w:rPr>
        <w:t xml:space="preserve">роль навигационных пломб в </w:t>
      </w:r>
      <w:proofErr w:type="gramStart"/>
      <w:r w:rsidRPr="00FE2A51">
        <w:rPr>
          <w:i/>
          <w:iCs/>
        </w:rPr>
        <w:t>обеспечении</w:t>
      </w:r>
      <w:proofErr w:type="gramEnd"/>
      <w:r w:rsidRPr="00FE2A51">
        <w:rPr>
          <w:i/>
          <w:iCs/>
        </w:rPr>
        <w:t xml:space="preserve"> прозрачности и</w:t>
      </w:r>
      <w:r>
        <w:rPr>
          <w:i/>
          <w:iCs/>
        </w:rPr>
        <w:t xml:space="preserve"> </w:t>
      </w:r>
      <w:r w:rsidRPr="00FE2A51">
        <w:rPr>
          <w:i/>
          <w:iCs/>
        </w:rPr>
        <w:t>безопасности перевозок.</w:t>
      </w:r>
    </w:p>
    <w:p w:rsidR="00FE2A51" w:rsidRDefault="00FE2A51" w:rsidP="00FE2A51">
      <w:pPr>
        <w:spacing w:before="0" w:line="240" w:lineRule="auto"/>
        <w:rPr>
          <w:b/>
          <w:bCs/>
        </w:rPr>
      </w:pPr>
    </w:p>
    <w:p w:rsidR="00FE2A51" w:rsidRPr="00FE2A51" w:rsidRDefault="00FE2A51" w:rsidP="00FE2A51">
      <w:pPr>
        <w:spacing w:before="0" w:line="240" w:lineRule="auto"/>
        <w:rPr>
          <w:b/>
          <w:bCs/>
        </w:rPr>
      </w:pPr>
      <w:r w:rsidRPr="00FE2A51">
        <w:rPr>
          <w:b/>
          <w:bCs/>
        </w:rPr>
        <w:t>2. Практический опыт первого этапа: цифры, кейсы,</w:t>
      </w:r>
      <w:r>
        <w:rPr>
          <w:b/>
          <w:bCs/>
        </w:rPr>
        <w:t xml:space="preserve"> </w:t>
      </w:r>
      <w:r w:rsidRPr="00FE2A51">
        <w:rPr>
          <w:b/>
          <w:bCs/>
        </w:rPr>
        <w:t>успехи и уроки.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proofErr w:type="spellStart"/>
      <w:r>
        <w:rPr>
          <w:i/>
          <w:iCs/>
        </w:rPr>
        <w:t>Д</w:t>
      </w:r>
      <w:r w:rsidRPr="00FE2A51">
        <w:rPr>
          <w:i/>
          <w:iCs/>
        </w:rPr>
        <w:t>еменчук</w:t>
      </w:r>
      <w:proofErr w:type="spellEnd"/>
      <w:r w:rsidRPr="00FE2A51">
        <w:rPr>
          <w:i/>
          <w:iCs/>
        </w:rPr>
        <w:t xml:space="preserve"> М.С., коммерческий директор Центра развития</w:t>
      </w:r>
      <w:r>
        <w:rPr>
          <w:i/>
          <w:iCs/>
        </w:rPr>
        <w:t xml:space="preserve"> цифровых платформ (ЦРЦП)</w:t>
      </w:r>
      <w:r w:rsidRPr="00FE2A51">
        <w:rPr>
          <w:i/>
          <w:iCs/>
        </w:rPr>
        <w:t xml:space="preserve"> уполномоченного</w:t>
      </w:r>
      <w:r>
        <w:rPr>
          <w:i/>
          <w:iCs/>
        </w:rPr>
        <w:t xml:space="preserve"> </w:t>
      </w:r>
      <w:r w:rsidRPr="00FE2A51">
        <w:rPr>
          <w:i/>
          <w:iCs/>
        </w:rPr>
        <w:t>национального оператора пломбирования Российской</w:t>
      </w:r>
      <w:r>
        <w:rPr>
          <w:i/>
          <w:iCs/>
        </w:rPr>
        <w:t xml:space="preserve"> </w:t>
      </w:r>
      <w:r w:rsidRPr="00FE2A51">
        <w:rPr>
          <w:i/>
          <w:iCs/>
        </w:rPr>
        <w:t>Федерации.</w:t>
      </w:r>
    </w:p>
    <w:p w:rsidR="00FE2A51" w:rsidRDefault="00FE2A51" w:rsidP="00FE2A51">
      <w:pPr>
        <w:spacing w:before="0" w:line="240" w:lineRule="auto"/>
        <w:rPr>
          <w:b/>
          <w:bCs/>
        </w:rPr>
      </w:pPr>
    </w:p>
    <w:p w:rsidR="00FE2A51" w:rsidRPr="00FE2A51" w:rsidRDefault="00FE2A51" w:rsidP="00FE2A51">
      <w:pPr>
        <w:spacing w:before="0" w:line="240" w:lineRule="auto"/>
        <w:rPr>
          <w:b/>
          <w:bCs/>
        </w:rPr>
      </w:pPr>
      <w:r w:rsidRPr="00FE2A51">
        <w:rPr>
          <w:b/>
          <w:bCs/>
        </w:rPr>
        <w:t>3. Концептуальные рамки второго этапа: расширение</w:t>
      </w:r>
      <w:r>
        <w:rPr>
          <w:b/>
          <w:bCs/>
        </w:rPr>
        <w:t xml:space="preserve"> </w:t>
      </w:r>
      <w:r w:rsidRPr="00FE2A51">
        <w:rPr>
          <w:b/>
          <w:bCs/>
        </w:rPr>
        <w:t>области применения навигационных пломб.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rPr>
          <w:i/>
          <w:iCs/>
        </w:rPr>
        <w:t xml:space="preserve">Директор </w:t>
      </w:r>
      <w:proofErr w:type="spellStart"/>
      <w:r w:rsidRPr="00FE2A51">
        <w:rPr>
          <w:i/>
          <w:iCs/>
        </w:rPr>
        <w:t>ДТЗиПП</w:t>
      </w:r>
      <w:proofErr w:type="spellEnd"/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>■</w:t>
      </w:r>
      <w:r>
        <w:t xml:space="preserve"> </w:t>
      </w:r>
      <w:r w:rsidRPr="00FE2A51">
        <w:rPr>
          <w:i/>
          <w:iCs/>
        </w:rPr>
        <w:t>распространение сферы применения навигационных пломб</w:t>
      </w:r>
      <w:r>
        <w:rPr>
          <w:i/>
          <w:iCs/>
        </w:rPr>
        <w:t xml:space="preserve"> </w:t>
      </w:r>
      <w:r w:rsidRPr="00FE2A51">
        <w:rPr>
          <w:i/>
          <w:iCs/>
        </w:rPr>
        <w:t>на новые категории товаров;</w:t>
      </w:r>
    </w:p>
    <w:p w:rsidR="00FE2A51" w:rsidRPr="00FE2A51" w:rsidRDefault="00FE2A51" w:rsidP="00FE2A51">
      <w:pPr>
        <w:spacing w:before="0" w:line="240" w:lineRule="auto"/>
        <w:rPr>
          <w:i/>
          <w:iCs/>
        </w:rPr>
      </w:pPr>
      <w:r w:rsidRPr="00FE2A51">
        <w:t>■</w:t>
      </w:r>
      <w:r>
        <w:t xml:space="preserve"> </w:t>
      </w:r>
      <w:r w:rsidRPr="00FE2A51">
        <w:rPr>
          <w:i/>
          <w:iCs/>
        </w:rPr>
        <w:t>изменения в части требований к навигационным пломбам.</w:t>
      </w:r>
    </w:p>
    <w:p w:rsidR="00FE2A51" w:rsidRDefault="00FE2A51" w:rsidP="00FE2A51">
      <w:pPr>
        <w:spacing w:before="0" w:line="240" w:lineRule="auto"/>
        <w:rPr>
          <w:b/>
          <w:bCs/>
        </w:rPr>
      </w:pPr>
    </w:p>
    <w:p w:rsidR="00FE2A51" w:rsidRPr="00FE2A51" w:rsidRDefault="00FE2A51" w:rsidP="00FE2A51">
      <w:pPr>
        <w:spacing w:before="0" w:line="240" w:lineRule="auto"/>
        <w:rPr>
          <w:b/>
          <w:bCs/>
        </w:rPr>
      </w:pPr>
      <w:r w:rsidRPr="00FE2A51">
        <w:rPr>
          <w:b/>
          <w:bCs/>
        </w:rPr>
        <w:t>4. Обсуждение поступивших вопросов.</w:t>
      </w:r>
    </w:p>
    <w:p w:rsidR="00FE2A51" w:rsidRDefault="00FE2A51" w:rsidP="00FE2A51">
      <w:pPr>
        <w:spacing w:before="0" w:line="240" w:lineRule="auto"/>
        <w:rPr>
          <w:b/>
          <w:bCs/>
        </w:rPr>
      </w:pPr>
    </w:p>
    <w:p w:rsidR="00FE2A51" w:rsidRPr="00FE2A51" w:rsidRDefault="00FE2A51" w:rsidP="00FE2A51">
      <w:pPr>
        <w:spacing w:before="0" w:line="240" w:lineRule="auto"/>
        <w:rPr>
          <w:b/>
          <w:bCs/>
        </w:rPr>
      </w:pPr>
      <w:r w:rsidRPr="00FE2A51">
        <w:rPr>
          <w:b/>
          <w:bCs/>
        </w:rPr>
        <w:t>5. Заключительное слово.</w:t>
      </w:r>
    </w:p>
    <w:p w:rsidR="00C41FED" w:rsidRDefault="00FE2A51" w:rsidP="00FE2A51">
      <w:pPr>
        <w:spacing w:before="0" w:line="240" w:lineRule="auto"/>
      </w:pPr>
      <w:r w:rsidRPr="00FE2A51">
        <w:rPr>
          <w:i/>
          <w:iCs/>
        </w:rPr>
        <w:t xml:space="preserve">Директор Д </w:t>
      </w:r>
      <w:proofErr w:type="spellStart"/>
      <w:r w:rsidRPr="00FE2A51">
        <w:rPr>
          <w:i/>
          <w:iCs/>
        </w:rPr>
        <w:t>ТЗиП</w:t>
      </w:r>
      <w:proofErr w:type="spellEnd"/>
      <w:r w:rsidRPr="00FE2A51">
        <w:rPr>
          <w:i/>
          <w:iCs/>
        </w:rPr>
        <w:t xml:space="preserve"> </w:t>
      </w:r>
      <w:proofErr w:type="gramStart"/>
      <w:r w:rsidRPr="00FE2A51">
        <w:rPr>
          <w:i/>
          <w:iCs/>
        </w:rPr>
        <w:t>П</w:t>
      </w:r>
      <w:proofErr w:type="gramEnd"/>
    </w:p>
    <w:sectPr w:rsidR="00C41FED" w:rsidSect="00637B8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6570B"/>
    <w:multiLevelType w:val="hybridMultilevel"/>
    <w:tmpl w:val="C66A5D2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51"/>
    <w:rsid w:val="00637B8B"/>
    <w:rsid w:val="00BD1ED3"/>
    <w:rsid w:val="00C41FED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Митичева Марина Вячеславовна</dc:creator>
  <cp:lastModifiedBy>Митичева Марина Вячеславовна</cp:lastModifiedBy>
  <cp:revision>2</cp:revision>
  <dcterms:created xsi:type="dcterms:W3CDTF">2026-07-21T08:32:00Z</dcterms:created>
  <dcterms:modified xsi:type="dcterms:W3CDTF">2026-07-21T08:47:00Z</dcterms:modified>
</cp:coreProperties>
</file>