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8F" w:rsidRDefault="00733A8F">
      <w:pPr>
        <w:keepNext/>
        <w:keepLines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bookmarkStart w:id="0" w:name="_gjdgxs" w:colFirst="0" w:colLast="0"/>
    <w:bookmarkEnd w:id="0"/>
    <w:p w:rsidR="00733A8F" w:rsidRDefault="006010C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Arial" w:hAnsi="Arial" w:cs="Arial"/>
          <w:b/>
          <w:smallCaps/>
          <w:color w:val="F29100"/>
          <w:sz w:val="15"/>
          <w:szCs w:val="15"/>
        </w:rPr>
        <w:fldChar w:fldCharType="begin"/>
      </w:r>
      <w:r>
        <w:rPr>
          <w:rFonts w:ascii="Arial" w:eastAsia="Arial" w:hAnsi="Arial" w:cs="Arial"/>
          <w:b/>
          <w:smallCaps/>
          <w:color w:val="F29100"/>
          <w:sz w:val="15"/>
          <w:szCs w:val="15"/>
        </w:rPr>
        <w:instrText xml:space="preserve"> HYPERLINK "https://agros-expo.com/programarchive" \l "!/tfeeds/316151616991/c/%D0%A4%D0%B5%D1%80%D0%BC%D0%B5%D1%80%D1%81%D1%82%D0%B2%D0%BE" \h </w:instrText>
      </w:r>
      <w:r>
        <w:rPr>
          <w:rFonts w:ascii="Arial" w:eastAsia="Arial" w:hAnsi="Arial" w:cs="Arial"/>
          <w:b/>
          <w:smallCaps/>
          <w:color w:val="F29100"/>
          <w:sz w:val="15"/>
          <w:szCs w:val="15"/>
        </w:rPr>
        <w:fldChar w:fldCharType="separate"/>
      </w:r>
      <w:r>
        <w:rPr>
          <w:rFonts w:ascii="Arial" w:eastAsia="Arial" w:hAnsi="Arial" w:cs="Arial"/>
          <w:b/>
          <w:smallCaps/>
          <w:color w:val="F29100"/>
          <w:sz w:val="15"/>
          <w:szCs w:val="15"/>
        </w:rPr>
        <w:t>ФЕРМЕРСТВО</w:t>
      </w:r>
      <w:r>
        <w:rPr>
          <w:rFonts w:ascii="Arial" w:eastAsia="Arial" w:hAnsi="Arial" w:cs="Arial"/>
          <w:b/>
          <w:smallCaps/>
          <w:color w:val="F29100"/>
          <w:sz w:val="15"/>
          <w:szCs w:val="15"/>
        </w:rPr>
        <w:fldChar w:fldCharType="end"/>
      </w:r>
      <w:hyperlink r:id="rId6" w:anchor="!/tfeeds/316151616991/c/%D0%A1%D0%B5%D0%BB%D1%8C%D1%85%D0%BE%D0%B7%D0%BA%D0%BE%D0%BE%D0%BF%D0%B5%D1%80%D0%B0%D1%86%D0%B8%D1%8F">
        <w:r>
          <w:rPr>
            <w:rFonts w:ascii="Arial" w:eastAsia="Arial" w:hAnsi="Arial" w:cs="Arial"/>
            <w:b/>
            <w:smallCaps/>
            <w:color w:val="F29100"/>
            <w:sz w:val="15"/>
            <w:szCs w:val="15"/>
          </w:rPr>
          <w:t>СЕЛЬХОЗКООПЕРАЦИЯ</w:t>
        </w:r>
      </w:hyperlink>
    </w:p>
    <w:p w:rsidR="00733A8F" w:rsidRDefault="00733A8F">
      <w:pPr>
        <w:keepNext/>
        <w:keepLines/>
        <w:spacing w:line="240" w:lineRule="auto"/>
        <w:jc w:val="center"/>
        <w:rPr>
          <w:sz w:val="36"/>
          <w:szCs w:val="36"/>
        </w:rPr>
      </w:pPr>
    </w:p>
    <w:p w:rsidR="00733A8F" w:rsidRDefault="006010CA">
      <w:pPr>
        <w:keepNext/>
        <w:keepLines/>
        <w:spacing w:line="240" w:lineRule="auto"/>
        <w:jc w:val="center"/>
        <w:rPr>
          <w:rFonts w:ascii="Trebuchet MS" w:eastAsia="Trebuchet MS" w:hAnsi="Trebuchet MS" w:cs="Trebuchet MS"/>
          <w:b/>
          <w:color w:val="000000"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 xml:space="preserve">I Cъезд фермеров, </w:t>
      </w:r>
    </w:p>
    <w:p w:rsidR="00733A8F" w:rsidRDefault="006010CA">
      <w:pPr>
        <w:keepNext/>
        <w:keepLines/>
        <w:spacing w:line="240" w:lineRule="auto"/>
        <w:jc w:val="center"/>
        <w:rPr>
          <w:rFonts w:ascii="Trebuchet MS" w:eastAsia="Trebuchet MS" w:hAnsi="Trebuchet MS" w:cs="Trebuchet MS"/>
          <w:b/>
          <w:color w:val="000000"/>
          <w:sz w:val="36"/>
          <w:szCs w:val="36"/>
        </w:rPr>
      </w:pP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>сельскохозяйственных кооперати</w:t>
      </w: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>вов Пермского края</w:t>
      </w:r>
    </w:p>
    <w:tbl>
      <w:tblPr>
        <w:tblStyle w:val="a5"/>
        <w:tblW w:w="10910" w:type="dxa"/>
        <w:tblInd w:w="-115" w:type="dxa"/>
        <w:tblBorders>
          <w:top w:val="single" w:sz="4" w:space="0" w:color="6AA84F"/>
          <w:left w:val="single" w:sz="4" w:space="0" w:color="6AA84F"/>
          <w:bottom w:val="single" w:sz="4" w:space="0" w:color="6AA84F"/>
          <w:right w:val="single" w:sz="4" w:space="0" w:color="6AA84F"/>
          <w:insideH w:val="single" w:sz="4" w:space="0" w:color="6AA84F"/>
          <w:insideV w:val="single" w:sz="4" w:space="0" w:color="6AA84F"/>
        </w:tblBorders>
        <w:tblLayout w:type="fixed"/>
        <w:tblLook w:val="0400" w:firstRow="0" w:lastRow="0" w:firstColumn="0" w:lastColumn="0" w:noHBand="0" w:noVBand="1"/>
      </w:tblPr>
      <w:tblGrid>
        <w:gridCol w:w="10910"/>
      </w:tblGrid>
      <w:tr w:rsidR="00733A8F">
        <w:trPr>
          <w:trHeight w:val="200"/>
        </w:trPr>
        <w:tc>
          <w:tcPr>
            <w:tcW w:w="10910" w:type="dxa"/>
            <w:shd w:val="clear" w:color="auto" w:fill="38761D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33A8F" w:rsidRDefault="006010CA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FFFFFF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rebuchet MS" w:eastAsia="Trebuchet MS" w:hAnsi="Trebuchet MS" w:cs="Trebuchet MS"/>
                <w:b/>
                <w:color w:val="FFFFFF"/>
                <w:sz w:val="28"/>
                <w:szCs w:val="28"/>
              </w:rPr>
              <w:t xml:space="preserve">15 февраля 2024 </w:t>
            </w:r>
          </w:p>
        </w:tc>
      </w:tr>
    </w:tbl>
    <w:p w:rsidR="00733A8F" w:rsidRDefault="00733A8F">
      <w:pPr>
        <w:keepNext/>
        <w:keepLines/>
        <w:spacing w:line="240" w:lineRule="auto"/>
        <w:jc w:val="center"/>
        <w:rPr>
          <w:rFonts w:ascii="Trebuchet MS" w:eastAsia="Trebuchet MS" w:hAnsi="Trebuchet MS" w:cs="Trebuchet MS"/>
          <w:b/>
          <w:sz w:val="22"/>
          <w:szCs w:val="22"/>
        </w:rPr>
      </w:pPr>
    </w:p>
    <w:p w:rsidR="00733A8F" w:rsidRDefault="006010CA">
      <w:pPr>
        <w:keepNext/>
        <w:keepLines/>
        <w:spacing w:line="240" w:lineRule="auto"/>
        <w:jc w:val="center"/>
        <w:rPr>
          <w:rFonts w:ascii="Trebuchet MS" w:eastAsia="Trebuchet MS" w:hAnsi="Trebuchet MS" w:cs="Trebuchet MS"/>
          <w:b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Место проведения: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PERM EXPO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, шоссе Космонавтов 59, 1 этаж, Конгресс-холл</w:t>
      </w:r>
    </w:p>
    <w:p w:rsidR="00733A8F" w:rsidRDefault="00733A8F">
      <w:pPr>
        <w:keepNext/>
        <w:keepLines/>
        <w:spacing w:line="240" w:lineRule="auto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733A8F" w:rsidRDefault="006010CA">
      <w:pPr>
        <w:keepNext/>
        <w:keepLines/>
        <w:spacing w:line="240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2" w:name="_1fob9te" w:colFirst="0" w:colLast="0"/>
      <w:bookmarkEnd w:id="2"/>
      <w:r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  <w:t>Организаторы: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Ассоциация «Аграрное предпринимательство Пермского края», Министерство агропромышленного комплекса Пермского края, АО «Россельхозбанк», ГКУ ПК «Центр развития агробизнеса». </w:t>
      </w:r>
    </w:p>
    <w:p w:rsidR="00733A8F" w:rsidRDefault="00733A8F">
      <w:pPr>
        <w:keepNext/>
        <w:keepLines/>
        <w:spacing w:line="240" w:lineRule="auto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733A8F" w:rsidRDefault="006010CA">
      <w:pPr>
        <w:keepNext/>
        <w:keepLines/>
        <w:spacing w:line="240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  <w:t>Цель мероприятия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– оценка развития фермерства и сельскохозяйственной кооперации,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формирование задач на среднесрочную перспективу.</w:t>
      </w:r>
    </w:p>
    <w:p w:rsidR="00733A8F" w:rsidRDefault="00733A8F">
      <w:pPr>
        <w:keepNext/>
        <w:keepLines/>
        <w:spacing w:line="240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733A8F" w:rsidRDefault="006010CA">
      <w:pPr>
        <w:keepNext/>
        <w:keepLines/>
        <w:spacing w:line="240" w:lineRule="auto"/>
        <w:jc w:val="both"/>
        <w:rPr>
          <w:rFonts w:ascii="Trebuchet MS" w:eastAsia="Trebuchet MS" w:hAnsi="Trebuchet MS" w:cs="Trebuchet MS"/>
          <w:i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Первый Съезд фермеров и сельскохозяйственных кооперативов Пермского края призван стать площадкой активного диалога фермеров и кооперативных организаций с органами государственной власти и управления, представителями бизнес-сообщества, иными отраслевыми и т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ерриториальными представительскими организациями, обмена опытом и формулирования задач по развитию фермерства и сельскохозяйственной кооперации.</w:t>
      </w:r>
    </w:p>
    <w:p w:rsidR="00733A8F" w:rsidRDefault="006010CA">
      <w:pPr>
        <w:keepNext/>
        <w:keepLines/>
        <w:spacing w:line="240" w:lineRule="auto"/>
        <w:jc w:val="both"/>
        <w:rPr>
          <w:rFonts w:ascii="Trebuchet MS" w:eastAsia="Trebuchet MS" w:hAnsi="Trebuchet MS" w:cs="Trebuchet MS"/>
          <w:i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Вопросы для обсуждения:</w:t>
      </w:r>
    </w:p>
    <w:p w:rsidR="00733A8F" w:rsidRDefault="006010CA">
      <w:pPr>
        <w:keepNext/>
        <w:keepLines/>
        <w:spacing w:line="240" w:lineRule="auto"/>
        <w:jc w:val="both"/>
        <w:rPr>
          <w:rFonts w:ascii="Trebuchet MS" w:eastAsia="Trebuchet MS" w:hAnsi="Trebuchet MS" w:cs="Trebuchet MS"/>
          <w:i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Современное состояние фермерства и сельскохозяйственной кооперации в Пермском крае, дин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амика развития;</w:t>
      </w:r>
    </w:p>
    <w:p w:rsidR="00733A8F" w:rsidRDefault="006010CA">
      <w:pPr>
        <w:keepNext/>
        <w:keepLines/>
        <w:spacing w:line="240" w:lineRule="auto"/>
        <w:jc w:val="both"/>
        <w:rPr>
          <w:rFonts w:ascii="Trebuchet MS" w:eastAsia="Trebuchet MS" w:hAnsi="Trebuchet MS" w:cs="Trebuchet MS"/>
          <w:i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Государственная политика развития фермерства и сельскохозяйственной кооперации и ее тенденции;</w:t>
      </w:r>
    </w:p>
    <w:p w:rsidR="00733A8F" w:rsidRDefault="006010CA">
      <w:pPr>
        <w:keepNext/>
        <w:keepLines/>
        <w:spacing w:line="240" w:lineRule="auto"/>
        <w:jc w:val="both"/>
        <w:rPr>
          <w:rFonts w:ascii="Trebuchet MS" w:eastAsia="Trebuchet MS" w:hAnsi="Trebuchet MS" w:cs="Trebuchet MS"/>
          <w:i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Препятствия на пути развития фермерства и сельскохозяйственной кооперации и пути их преодоления.</w:t>
      </w:r>
    </w:p>
    <w:p w:rsidR="00733A8F" w:rsidRDefault="00733A8F">
      <w:pPr>
        <w:keepNext/>
        <w:keepLines/>
        <w:spacing w:line="240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733A8F" w:rsidRDefault="006010CA">
      <w:pPr>
        <w:keepNext/>
        <w:keepLines/>
        <w:spacing w:line="240" w:lineRule="auto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  <w:t>Модераторы:</w:t>
      </w:r>
    </w:p>
    <w:p w:rsidR="00733A8F" w:rsidRDefault="006010CA">
      <w:pPr>
        <w:keepNext/>
        <w:keepLines/>
        <w:spacing w:line="240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Запевалов Игорь Валентинович – исполнительный директор Ассоциации «Аграрное предпринимательство Пермского края»,</w:t>
      </w:r>
    </w:p>
    <w:p w:rsidR="00733A8F" w:rsidRDefault="006010CA">
      <w:pPr>
        <w:keepNext/>
        <w:keepLines/>
        <w:spacing w:line="240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Носков Павел Алексеевич - министр агропромышленного комплекса Пермского края.</w:t>
      </w:r>
    </w:p>
    <w:p w:rsidR="00733A8F" w:rsidRDefault="00733A8F">
      <w:pPr>
        <w:keepNext/>
        <w:keepLines/>
        <w:spacing w:line="240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733A8F" w:rsidRDefault="006010CA">
      <w:pPr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  <w:t>Целевая аудитория: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субъекты малого сельскохозяйственного предпри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нимательства, руководители, специалисты и члены сельскохозяйственных кооперативов, представители федеральных и региональных органов управления АПК, местного самоуправления, институтов развития, организаций кооперативной инфраструктуры. </w:t>
      </w:r>
    </w:p>
    <w:p w:rsidR="00733A8F" w:rsidRDefault="00733A8F">
      <w:pPr>
        <w:keepNext/>
        <w:keepLines/>
        <w:spacing w:line="240" w:lineRule="auto"/>
        <w:jc w:val="center"/>
        <w:rPr>
          <w:rFonts w:ascii="Trebuchet MS" w:eastAsia="Trebuchet MS" w:hAnsi="Trebuchet MS" w:cs="Trebuchet MS"/>
          <w:b/>
          <w:sz w:val="22"/>
          <w:szCs w:val="22"/>
        </w:rPr>
      </w:pPr>
    </w:p>
    <w:p w:rsidR="00733A8F" w:rsidRDefault="006010CA">
      <w:pPr>
        <w:keepNext/>
        <w:keepLines/>
        <w:jc w:val="center"/>
        <w:rPr>
          <w:rFonts w:ascii="Trebuchet MS" w:eastAsia="Trebuchet MS" w:hAnsi="Trebuchet MS" w:cs="Trebuchet MS"/>
          <w:b/>
          <w:color w:val="000000"/>
          <w:sz w:val="28"/>
          <w:szCs w:val="28"/>
        </w:rPr>
      </w:pPr>
      <w:bookmarkStart w:id="3" w:name="_3znysh7" w:colFirst="0" w:colLast="0"/>
      <w:bookmarkEnd w:id="3"/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 xml:space="preserve">ПРОГРАММА </w:t>
      </w:r>
    </w:p>
    <w:p w:rsidR="00733A8F" w:rsidRDefault="00733A8F">
      <w:pPr>
        <w:ind w:right="-723"/>
        <w:jc w:val="right"/>
        <w:rPr>
          <w:rFonts w:ascii="Trebuchet MS" w:eastAsia="Trebuchet MS" w:hAnsi="Trebuchet MS" w:cs="Trebuchet MS"/>
          <w:i/>
          <w:sz w:val="24"/>
          <w:szCs w:val="24"/>
        </w:rPr>
      </w:pPr>
    </w:p>
    <w:tbl>
      <w:tblPr>
        <w:tblStyle w:val="a6"/>
        <w:tblW w:w="10785" w:type="dxa"/>
        <w:tblInd w:w="-115" w:type="dxa"/>
        <w:tblBorders>
          <w:top w:val="single" w:sz="4" w:space="0" w:color="6AA84F"/>
          <w:left w:val="single" w:sz="4" w:space="0" w:color="6AA84F"/>
          <w:bottom w:val="single" w:sz="4" w:space="0" w:color="6AA84F"/>
          <w:right w:val="single" w:sz="4" w:space="0" w:color="6AA84F"/>
          <w:insideH w:val="single" w:sz="4" w:space="0" w:color="6AA84F"/>
          <w:insideV w:val="single" w:sz="4" w:space="0" w:color="6AA84F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8235"/>
      </w:tblGrid>
      <w:tr w:rsidR="00733A8F">
        <w:trPr>
          <w:trHeight w:val="782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11.00 - 11.10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Конгресс-холл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ОТКРЫТИЕ СЪЕЗДА</w:t>
            </w:r>
          </w:p>
          <w:p w:rsidR="00733A8F" w:rsidRDefault="00733A8F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Вступительное слово: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Запевалов Игорь Валентинович – исполнительный директор Ассоциации «Аграрное предпринимательство Пермского края»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Приветственное слово: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Носков Павел Алексеевич - министр агропромышленного комп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лекса Пермского края,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Куранаков Руслан Яковлевич -  Директор Пермского филиала «Россельхозбанка».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</w:t>
            </w:r>
          </w:p>
        </w:tc>
      </w:tr>
      <w:tr w:rsidR="00733A8F">
        <w:trPr>
          <w:trHeight w:val="782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lastRenderedPageBreak/>
              <w:t>11.10 - 13.00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 xml:space="preserve">Конгресс-холл 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ПЛЕНАРНОЕ ЗАСЕДАНИЕ </w:t>
            </w:r>
          </w:p>
          <w:p w:rsidR="00733A8F" w:rsidRDefault="00733A8F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11.10–11.25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«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>Развитие фермерства и с/х кооперации в Пермском крае: текущее состояние, цели, задачи, приоритеты, меры государственной поддержки на 2024 г.»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Носков Павел Алексеевич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– министр агропромышленного комплекса Пермского края.</w:t>
            </w:r>
          </w:p>
          <w:p w:rsidR="00733A8F" w:rsidRDefault="00733A8F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11.25–11.40 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>«Государственная полит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>ика в области развития фермерства и сельскохозяйственной потребительской кооперации»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Бибарсова Рената Хамзаевна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- заместитель Директора Департамента развития сельских территорий Министерства сельского хозяйства Российской Федерации.</w:t>
            </w:r>
          </w:p>
          <w:p w:rsidR="00733A8F" w:rsidRDefault="00733A8F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  <w:u w:val="single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11.40–11.55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>«Препятствия на пути развития фермерства и сельскохозяйственной кооперации и пути их преодоления»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Морозов Андрей Валерьевич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- президент РСО «Агроконтроль».</w:t>
            </w:r>
          </w:p>
          <w:p w:rsidR="00733A8F" w:rsidRDefault="00733A8F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  <w:u w:val="single"/>
              </w:rPr>
            </w:pP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11.55–12.10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>«О деятельности Ассоциации «Народный фермер»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Сирота Олег Александрович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– председатель С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овета Ассоциации «Народный фермер».</w:t>
            </w:r>
          </w:p>
          <w:p w:rsidR="00733A8F" w:rsidRDefault="00733A8F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12.10–12.20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>«О задачах и направлениях деятельности Ассоциации на 2024 г.»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Запевалов Игорь Валентинович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– исполнительный </w:t>
            </w:r>
            <w:r w:rsidR="00A06F43">
              <w:rPr>
                <w:rFonts w:ascii="Trebuchet MS" w:eastAsia="Trebuchet MS" w:hAnsi="Trebuchet MS" w:cs="Trebuchet MS"/>
                <w:sz w:val="24"/>
                <w:szCs w:val="24"/>
              </w:rPr>
              <w:t>директор Ассоциации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"Аграрное предпринимательство Пермского края".</w:t>
            </w:r>
          </w:p>
          <w:p w:rsidR="00733A8F" w:rsidRDefault="00733A8F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  <w:u w:val="single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12.20-13.00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>«Роль организаций инфраструктуры в развитии фермерства и с/х кооперации в Пермском крае».</w:t>
            </w:r>
            <w:r>
              <w:rPr>
                <w:rFonts w:ascii="Trebuchet MS" w:eastAsia="Trebuchet MS" w:hAnsi="Trebuchet MS" w:cs="Trebuchet MS"/>
                <w:sz w:val="24"/>
                <w:szCs w:val="24"/>
                <w:u w:val="single"/>
              </w:rPr>
              <w:t xml:space="preserve"> 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Представители организаций инфраструктуры: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- ГКУ ПК «Центр развития агробзнеса», 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- Пермский региональный филиал АО «Россельхозбанк», 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- ФГБОУ ВО «Пермский ГАТУ», 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-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Агентство по развитию малого и среднего предпринимательства Пермского края, 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- Пермская Торгово-Промышленная Палата, 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- Пермское отделение «ОПОРЫ РОССИИ»,</w:t>
            </w:r>
            <w:bookmarkStart w:id="4" w:name="_GoBack"/>
            <w:bookmarkEnd w:id="4"/>
          </w:p>
          <w:p w:rsidR="00733A8F" w:rsidRDefault="006010CA" w:rsidP="00A06F43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- Пермское краевое региональное отделение общественной организации «Деловая </w:t>
            </w:r>
            <w:r w:rsidR="00A06F43">
              <w:rPr>
                <w:rFonts w:ascii="Trebuchet MS" w:eastAsia="Trebuchet MS" w:hAnsi="Trebuchet MS" w:cs="Trebuchet MS"/>
                <w:sz w:val="24"/>
                <w:szCs w:val="24"/>
              </w:rPr>
              <w:t>Р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оссия</w:t>
            </w:r>
            <w:r w:rsidR="00A06F43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».  </w:t>
            </w:r>
          </w:p>
        </w:tc>
      </w:tr>
      <w:tr w:rsidR="00733A8F">
        <w:trPr>
          <w:trHeight w:val="42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13.00 - 13.30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ПЕРЕРЫВ</w:t>
            </w:r>
          </w:p>
        </w:tc>
      </w:tr>
      <w:tr w:rsidR="00733A8F">
        <w:trPr>
          <w:trHeight w:val="83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13.30 - 14.50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Конгресс-холл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Конференц-зал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КРУГЛЫЕ СТОЛЫ 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>по обсуждению вопросов развития фермерства и с/х кооперации по направлениям с/х деятельности:</w:t>
            </w:r>
          </w:p>
          <w:p w:rsidR="00733A8F" w:rsidRDefault="006010CA">
            <w:pPr>
              <w:tabs>
                <w:tab w:val="left" w:pos="300"/>
              </w:tabs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Производство и переработка молока. Производство кормов;</w:t>
            </w:r>
          </w:p>
          <w:p w:rsidR="00733A8F" w:rsidRDefault="006010CA">
            <w:pPr>
              <w:tabs>
                <w:tab w:val="left" w:pos="300"/>
              </w:tabs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Производство рыбы;</w:t>
            </w:r>
          </w:p>
          <w:p w:rsidR="00733A8F" w:rsidRDefault="006010CA">
            <w:pPr>
              <w:tabs>
                <w:tab w:val="left" w:pos="300"/>
              </w:tabs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Пчеловодство;</w:t>
            </w:r>
          </w:p>
          <w:p w:rsidR="00733A8F" w:rsidRDefault="006010CA">
            <w:pPr>
              <w:tabs>
                <w:tab w:val="left" w:pos="300"/>
              </w:tabs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Органическое земледелие;</w:t>
            </w:r>
          </w:p>
          <w:p w:rsidR="00733A8F" w:rsidRDefault="006010CA">
            <w:pPr>
              <w:tabs>
                <w:tab w:val="left" w:pos="300"/>
              </w:tabs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Агротуризм;</w:t>
            </w:r>
          </w:p>
          <w:p w:rsidR="00733A8F" w:rsidRDefault="006010CA">
            <w:pPr>
              <w:tabs>
                <w:tab w:val="left" w:pos="300"/>
              </w:tabs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и др.</w:t>
            </w:r>
          </w:p>
        </w:tc>
      </w:tr>
      <w:tr w:rsidR="00733A8F">
        <w:trPr>
          <w:trHeight w:val="620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lastRenderedPageBreak/>
              <w:t>15.00 - 16.30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 xml:space="preserve">Конгресс-холл 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ДИСКУССИОННАЯ ПАНЕЛЬНАЯ СЕССИЯ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Региональный опыт развития фермерства и сельскохозяйственной потребительской кооперации: республика Марий-Эл, Ульяновская область, Саратовская область. 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Выступления представителей круглых столов, участников съезда, приглашенных экспертов.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Обмен мнениями по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вопросам развития фермерства и сельскохозяйственной кооперации, вопросы и решения.</w:t>
            </w:r>
          </w:p>
        </w:tc>
      </w:tr>
      <w:tr w:rsidR="00733A8F">
        <w:trPr>
          <w:trHeight w:val="620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16.30 - 17.00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Конгресс-холл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ПОДВЕДЕНИЕ ИТОГОВ. </w:t>
            </w:r>
          </w:p>
          <w:p w:rsidR="00733A8F" w:rsidRDefault="006010CA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Принятие Резолюции Съезда.</w:t>
            </w:r>
          </w:p>
          <w:p w:rsidR="00733A8F" w:rsidRDefault="00733A8F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</w:tc>
      </w:tr>
    </w:tbl>
    <w:p w:rsidR="00733A8F" w:rsidRDefault="00733A8F">
      <w:pPr>
        <w:jc w:val="center"/>
        <w:rPr>
          <w:rFonts w:ascii="Arial" w:eastAsia="Arial" w:hAnsi="Arial" w:cs="Arial"/>
          <w:b/>
          <w:color w:val="4A86E8"/>
          <w:shd w:val="clear" w:color="auto" w:fill="FBFBFB"/>
        </w:rPr>
      </w:pPr>
    </w:p>
    <w:sectPr w:rsidR="00733A8F">
      <w:footerReference w:type="default" r:id="rId7"/>
      <w:pgSz w:w="11909" w:h="16834"/>
      <w:pgMar w:top="284" w:right="1440" w:bottom="1440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CA" w:rsidRDefault="006010CA">
      <w:pPr>
        <w:spacing w:line="240" w:lineRule="auto"/>
      </w:pPr>
      <w:r>
        <w:separator/>
      </w:r>
    </w:p>
  </w:endnote>
  <w:endnote w:type="continuationSeparator" w:id="0">
    <w:p w:rsidR="006010CA" w:rsidRDefault="00601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A8F" w:rsidRDefault="006010CA">
    <w:pP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06F43">
      <w:rPr>
        <w:color w:val="000000"/>
      </w:rPr>
      <w:fldChar w:fldCharType="separate"/>
    </w:r>
    <w:r w:rsidR="00A06F43">
      <w:rPr>
        <w:noProof/>
        <w:color w:val="000000"/>
      </w:rPr>
      <w:t>1</w:t>
    </w:r>
    <w:r>
      <w:rPr>
        <w:color w:val="000000"/>
      </w:rPr>
      <w:fldChar w:fldCharType="end"/>
    </w:r>
  </w:p>
  <w:p w:rsidR="00733A8F" w:rsidRDefault="00733A8F">
    <w:pPr>
      <w:spacing w:line="240" w:lineRule="auto"/>
      <w:rPr>
        <w:rFonts w:ascii="Trebuchet MS" w:eastAsia="Trebuchet MS" w:hAnsi="Trebuchet MS" w:cs="Trebuchet MS"/>
        <w:b/>
        <w:sz w:val="24"/>
        <w:szCs w:val="24"/>
      </w:rPr>
    </w:pPr>
  </w:p>
  <w:p w:rsidR="00733A8F" w:rsidRDefault="00733A8F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CA" w:rsidRDefault="006010CA">
      <w:pPr>
        <w:spacing w:line="240" w:lineRule="auto"/>
      </w:pPr>
      <w:r>
        <w:separator/>
      </w:r>
    </w:p>
  </w:footnote>
  <w:footnote w:type="continuationSeparator" w:id="0">
    <w:p w:rsidR="006010CA" w:rsidRDefault="006010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8F"/>
    <w:rsid w:val="006010CA"/>
    <w:rsid w:val="00733A8F"/>
    <w:rsid w:val="00A0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6C8FF-7B16-468B-B13B-B907E156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b/>
      <w:sz w:val="24"/>
      <w:szCs w:val="24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ros-expo.com/programarchiv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Биктаева Вера анатольевна</cp:lastModifiedBy>
  <cp:revision>2</cp:revision>
  <dcterms:created xsi:type="dcterms:W3CDTF">2024-02-06T05:38:00Z</dcterms:created>
  <dcterms:modified xsi:type="dcterms:W3CDTF">2024-02-06T06:05:00Z</dcterms:modified>
</cp:coreProperties>
</file>