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59" w:rsidRDefault="00B74959" w:rsidP="00B749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B74959" w:rsidRDefault="00B74959" w:rsidP="00B749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bottomFromText="160" w:vertAnchor="page" w:horzAnchor="margin" w:tblpY="23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B74959" w:rsidTr="00B74959">
        <w:trPr>
          <w:trHeight w:val="121"/>
        </w:trPr>
        <w:tc>
          <w:tcPr>
            <w:tcW w:w="421" w:type="dxa"/>
            <w:hideMark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959" w:rsidRDefault="00B74959" w:rsidP="00B749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4959" w:rsidRDefault="00B74959" w:rsidP="00B749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4959" w:rsidRDefault="00B74959" w:rsidP="00B749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89" w:rsidRPr="002540DC" w:rsidRDefault="007C0A89" w:rsidP="007C0A8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КОРПОРАТИВНАЯ </w:t>
      </w:r>
      <w:r w:rsidRPr="002540DC">
        <w:rPr>
          <w:rFonts w:ascii="Times New Roman" w:eastAsia="Times New Roman" w:hAnsi="Times New Roman"/>
          <w:b/>
          <w:sz w:val="28"/>
          <w:szCs w:val="20"/>
          <w:lang w:eastAsia="ru-RU"/>
        </w:rPr>
        <w:t>ПРОГРАММА</w:t>
      </w:r>
    </w:p>
    <w:p w:rsidR="007C0A89" w:rsidRPr="00CC1C8D" w:rsidRDefault="007C0A89" w:rsidP="007C0A8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ПРАВОВОЙ ОХРАНЫ ИНТЕЛЛЕКТУАЛЬНОЙ СОБСТВЕННОСТИ</w:t>
      </w:r>
    </w:p>
    <w:p w:rsidR="007C0A89" w:rsidRPr="002540DC" w:rsidRDefault="007C0A89" w:rsidP="007C0A8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493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0"/>
        <w:gridCol w:w="3775"/>
      </w:tblGrid>
      <w:tr w:rsidR="007C0A89" w:rsidRPr="0070482A" w:rsidTr="00295BF6"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4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организации</w:t>
            </w: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8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наименование, места нахождения и адреса, идентификационный номер налогоплательщика и (или) код причины постановки на учет организации, основной государственный регистрационный номер</w:t>
            </w:r>
          </w:p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A89" w:rsidRPr="0070482A" w:rsidTr="00295BF6"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Срок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корпоративной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охраны интеллектуальной собственности</w:t>
            </w: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лет, начиная с 1-ого января года, следующего за годом получения первого охранного документа</w:t>
            </w:r>
          </w:p>
        </w:tc>
      </w:tr>
      <w:tr w:rsidR="007C0A89" w:rsidRPr="0070482A" w:rsidTr="00295BF6">
        <w:trPr>
          <w:trHeight w:val="673"/>
        </w:trPr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Описание конечного продукта (технологии), в том числе ее конкурентные преимущества</w:t>
            </w: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при описании конкурентных преимуществ следует указать как технические характеристики предлагаемого продукта/технологии, так и экономические параметры</w:t>
            </w:r>
          </w:p>
        </w:tc>
      </w:tr>
      <w:tr w:rsidR="007C0A89" w:rsidRPr="0070482A" w:rsidTr="00295BF6">
        <w:trPr>
          <w:trHeight w:val="1689"/>
        </w:trPr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Цели правовой охраны за рубежом</w:t>
            </w: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производства за рубежом, продажа продукции на внешних рынках, продажа прав на технологию путем заключения лицензионного договора или договора отчуждения исключительного права, или указать иную цель</w:t>
            </w:r>
          </w:p>
        </w:tc>
      </w:tr>
      <w:tr w:rsidR="007C0A89" w:rsidRPr="0070482A" w:rsidTr="00295BF6">
        <w:trPr>
          <w:cantSplit/>
          <w:trHeight w:val="1278"/>
        </w:trPr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 xml:space="preserve">5. Описание потребителя конечного продукта (технологии) </w:t>
            </w:r>
          </w:p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C0A89" w:rsidRPr="0070482A" w:rsidRDefault="007C0A89" w:rsidP="00295BF6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C0A89" w:rsidRPr="0070482A" w:rsidTr="00295BF6">
        <w:trPr>
          <w:trHeight w:val="1205"/>
        </w:trPr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6. Описание целевых рынков для реализации продукта (технологии)</w:t>
            </w:r>
          </w:p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C0A89" w:rsidRPr="0070482A" w:rsidTr="00295BF6">
        <w:trPr>
          <w:trHeight w:val="1205"/>
        </w:trPr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Описание бизнес-модели вывода продукта (технологии) на внешние рынки</w:t>
            </w:r>
          </w:p>
          <w:p w:rsidR="007C0A89" w:rsidRPr="0070482A" w:rsidRDefault="007C0A89" w:rsidP="00295B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shd w:val="clear" w:color="auto" w:fill="auto"/>
          </w:tcPr>
          <w:p w:rsidR="007C0A89" w:rsidRPr="0070482A" w:rsidRDefault="007C0A89" w:rsidP="00295BF6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следует указать предполагаемые каналы продаж (открытие представительства в конкретной стране/регионе, продажи через иностранного партнера, интернет-продажи и т.д.</w:t>
            </w:r>
          </w:p>
        </w:tc>
      </w:tr>
      <w:tr w:rsidR="007C0A89" w:rsidRPr="0070482A" w:rsidTr="00295BF6">
        <w:trPr>
          <w:trHeight w:val="1205"/>
        </w:trPr>
        <w:tc>
          <w:tcPr>
            <w:tcW w:w="5950" w:type="dxa"/>
            <w:shd w:val="clear" w:color="auto" w:fill="auto"/>
          </w:tcPr>
          <w:p w:rsidR="007C0A89" w:rsidRPr="0070482A" w:rsidRDefault="007C0A89" w:rsidP="0029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 xml:space="preserve">8. Показатели результативности предоставления субсидии по годам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корпоративной программы правовой охраны интеллектуальной собственности</w:t>
            </w: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A89" w:rsidRPr="0070482A" w:rsidRDefault="007C0A89" w:rsidP="0029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7C0A89" w:rsidRDefault="007C0A89" w:rsidP="0029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 xml:space="preserve">следует 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оценку экономического эффекта от правовой охраны продукта (технологии) в том числе объемы продаж продукта (технологии) </w:t>
            </w:r>
            <w:r w:rsidRPr="00042726">
              <w:rPr>
                <w:rFonts w:ascii="Times New Roman" w:hAnsi="Times New Roman" w:cs="Times New Roman"/>
                <w:sz w:val="24"/>
                <w:szCs w:val="24"/>
              </w:rPr>
              <w:t>и (или) реализации прав на объекты интеллектуальной собственности</w:t>
            </w:r>
            <w:r w:rsidRPr="00E6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внешних рынках в натуральном и денежном выражении </w:t>
            </w: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в разбивке по годам с указанием стран</w:t>
            </w:r>
          </w:p>
          <w:p w:rsidR="005E06B1" w:rsidRDefault="005E06B1" w:rsidP="0029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FA" w:rsidRPr="007C0A89" w:rsidRDefault="005E06B1" w:rsidP="00A427FA">
            <w:pPr>
              <w:widowControl w:val="0"/>
              <w:autoSpaceDE w:val="0"/>
              <w:autoSpaceDN w:val="0"/>
              <w:spacing w:after="0" w:line="276" w:lineRule="auto"/>
              <w:ind w:right="28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0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Обязательно указать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сумму экспорта в размере, превышающем размер запрашиваемой субсидии в 5 или 15 раз! </w:t>
            </w:r>
            <w:r w:rsidR="00A427FA" w:rsidRPr="007C0A8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(удалите эту информацию перед распечаткой документа)</w:t>
            </w:r>
            <w:r w:rsidR="0041734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!</w:t>
            </w:r>
          </w:p>
          <w:p w:rsidR="005E06B1" w:rsidRPr="005E06B1" w:rsidRDefault="005E06B1" w:rsidP="005E06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0A89" w:rsidRDefault="007C0A89" w:rsidP="007C0A89">
      <w:pPr>
        <w:widowControl w:val="0"/>
        <w:autoSpaceDE w:val="0"/>
        <w:autoSpaceDN w:val="0"/>
        <w:spacing w:after="0" w:line="276" w:lineRule="auto"/>
        <w:ind w:right="-1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A89" w:rsidRDefault="007C0A89" w:rsidP="007C0A89">
      <w:pPr>
        <w:widowControl w:val="0"/>
        <w:autoSpaceDE w:val="0"/>
        <w:autoSpaceDN w:val="0"/>
        <w:spacing w:after="0" w:line="276" w:lineRule="auto"/>
        <w:ind w:right="-1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A89" w:rsidRPr="007C0A89" w:rsidRDefault="007C0A89" w:rsidP="007C0A89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C0A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Все пункты кроме 2 заполняет компания самостоятельно</w:t>
      </w:r>
      <w:r w:rsidR="00FB620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2 пункт остается без изменений</w:t>
      </w:r>
      <w:r w:rsidRPr="007C0A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(удалите эту</w:t>
      </w:r>
      <w:bookmarkStart w:id="0" w:name="_GoBack"/>
      <w:bookmarkEnd w:id="0"/>
      <w:r w:rsidRPr="007C0A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информацию перед распечаткой документа)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!!</w:t>
      </w:r>
    </w:p>
    <w:p w:rsidR="007C0A89" w:rsidRPr="0070482A" w:rsidRDefault="007C0A89" w:rsidP="007C0A89">
      <w:pPr>
        <w:widowControl w:val="0"/>
        <w:autoSpaceDE w:val="0"/>
        <w:autoSpaceDN w:val="0"/>
        <w:spacing w:after="0" w:line="276" w:lineRule="auto"/>
        <w:ind w:right="-1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2362"/>
        <w:gridCol w:w="1984"/>
        <w:gridCol w:w="3291"/>
      </w:tblGrid>
      <w:tr w:rsidR="007C0A89" w:rsidRPr="0070482A" w:rsidTr="007C0A89">
        <w:trPr>
          <w:trHeight w:val="197"/>
        </w:trPr>
        <w:tc>
          <w:tcPr>
            <w:tcW w:w="1891" w:type="dxa"/>
          </w:tcPr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362" w:type="dxa"/>
          </w:tcPr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7C0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7C0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291" w:type="dxa"/>
          </w:tcPr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295B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89" w:rsidRPr="0070482A" w:rsidRDefault="007C0A89" w:rsidP="007C0A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7C0A89" w:rsidRPr="00B910C3" w:rsidTr="007C0A89">
        <w:trPr>
          <w:trHeight w:val="134"/>
        </w:trPr>
        <w:tc>
          <w:tcPr>
            <w:tcW w:w="1891" w:type="dxa"/>
          </w:tcPr>
          <w:p w:rsidR="007C0A89" w:rsidRPr="0070482A" w:rsidRDefault="007C0A89" w:rsidP="00295B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62" w:type="dxa"/>
          </w:tcPr>
          <w:p w:rsidR="007C0A89" w:rsidRPr="0070482A" w:rsidRDefault="007C0A89" w:rsidP="00295B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984" w:type="dxa"/>
          </w:tcPr>
          <w:p w:rsidR="007C0A89" w:rsidRPr="0070482A" w:rsidRDefault="007C0A89" w:rsidP="00295B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1" w:type="dxa"/>
          </w:tcPr>
          <w:p w:rsidR="007C0A89" w:rsidRPr="00B910C3" w:rsidRDefault="007C0A89" w:rsidP="00295B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2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подписи)»</w:t>
            </w:r>
          </w:p>
        </w:tc>
      </w:tr>
    </w:tbl>
    <w:p w:rsidR="007C0A89" w:rsidRPr="006D259A" w:rsidRDefault="007C0A89" w:rsidP="007C0A89">
      <w:pPr>
        <w:widowControl w:val="0"/>
        <w:autoSpaceDE w:val="0"/>
        <w:autoSpaceDN w:val="0"/>
        <w:spacing w:after="0" w:line="276" w:lineRule="auto"/>
        <w:ind w:right="-172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E0590" w:rsidRDefault="000E0590" w:rsidP="000E0590">
      <w:pPr>
        <w:spacing w:after="0" w:line="360" w:lineRule="auto"/>
        <w:ind w:firstLine="709"/>
        <w:jc w:val="both"/>
      </w:pPr>
    </w:p>
    <w:sectPr w:rsidR="000E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63E4"/>
    <w:multiLevelType w:val="hybridMultilevel"/>
    <w:tmpl w:val="1C88DA9C"/>
    <w:lvl w:ilvl="0" w:tplc="051ED0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37CE"/>
    <w:multiLevelType w:val="hybridMultilevel"/>
    <w:tmpl w:val="47086674"/>
    <w:lvl w:ilvl="0" w:tplc="69D45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6"/>
    <w:rsid w:val="000E0590"/>
    <w:rsid w:val="00276BAD"/>
    <w:rsid w:val="0028421C"/>
    <w:rsid w:val="00417341"/>
    <w:rsid w:val="00490F50"/>
    <w:rsid w:val="004C445D"/>
    <w:rsid w:val="00536918"/>
    <w:rsid w:val="005E06B1"/>
    <w:rsid w:val="00632050"/>
    <w:rsid w:val="00732FC6"/>
    <w:rsid w:val="007C0A89"/>
    <w:rsid w:val="007E42B8"/>
    <w:rsid w:val="008B3550"/>
    <w:rsid w:val="00A427FA"/>
    <w:rsid w:val="00A71165"/>
    <w:rsid w:val="00B74959"/>
    <w:rsid w:val="00D91B2F"/>
    <w:rsid w:val="00E52C87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016D"/>
  <w15:docId w15:val="{1B69C7CA-3436-4BF4-897E-9CE5F9B2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C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Манахов Максим Ильич</cp:lastModifiedBy>
  <cp:revision>2</cp:revision>
  <dcterms:created xsi:type="dcterms:W3CDTF">2020-05-25T22:18:00Z</dcterms:created>
  <dcterms:modified xsi:type="dcterms:W3CDTF">2021-03-09T07:42:00Z</dcterms:modified>
</cp:coreProperties>
</file>