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21" w:rsidRDefault="00501221" w:rsidP="0050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01221" w:rsidRDefault="00800BD5" w:rsidP="0050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D6F13">
        <w:rPr>
          <w:rFonts w:ascii="Times New Roman" w:hAnsi="Times New Roman" w:cs="Times New Roman"/>
          <w:b/>
          <w:sz w:val="28"/>
          <w:szCs w:val="28"/>
        </w:rPr>
        <w:t>о подключени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8D6F13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D6F13" w:rsidRPr="008D6F13">
        <w:rPr>
          <w:rFonts w:ascii="Times New Roman" w:hAnsi="Times New Roman" w:cs="Times New Roman"/>
          <w:b/>
          <w:sz w:val="28"/>
          <w:szCs w:val="28"/>
        </w:rPr>
        <w:t>государственной интегрированной системе управления общественными финансами «Электронный бюджет»</w:t>
      </w:r>
    </w:p>
    <w:p w:rsidR="00501221" w:rsidRPr="005E1F7B" w:rsidRDefault="00501221" w:rsidP="00501221">
      <w:pPr>
        <w:spacing w:after="0" w:line="3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221" w:rsidRPr="005E1F7B" w:rsidRDefault="00501221" w:rsidP="00501221">
      <w:pPr>
        <w:spacing w:after="0" w:line="3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F7B">
        <w:rPr>
          <w:rFonts w:ascii="Times New Roman" w:hAnsi="Times New Roman" w:cs="Times New Roman"/>
          <w:sz w:val="28"/>
          <w:szCs w:val="28"/>
        </w:rPr>
        <w:t xml:space="preserve">Приказом Минфина России от 15 сентября 2017 года № 141н, вступившим в силу с 17 декабря 2017 года, в типовые формы соглашений о предоставлении субсидий юридическим лицам, индивидуальным предпринимателям, физическим лицам - производителям товаров, работ, услуг внесены изменения, предусматривающие заключение трехсторонних соглашений по «агентским субсидиям» в </w:t>
      </w:r>
      <w:r w:rsidR="00BD669D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системе управления общественными финансами </w:t>
      </w:r>
      <w:r w:rsidR="00BD669D" w:rsidRPr="0046507E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AE3056">
        <w:rPr>
          <w:rFonts w:ascii="Times New Roman" w:hAnsi="Times New Roman" w:cs="Times New Roman"/>
          <w:sz w:val="28"/>
          <w:szCs w:val="28"/>
        </w:rPr>
        <w:t xml:space="preserve"> (далее – система «Электронный бюджет»)</w:t>
      </w:r>
      <w:r w:rsidRPr="005E1F7B">
        <w:rPr>
          <w:rFonts w:ascii="Times New Roman" w:hAnsi="Times New Roman" w:cs="Times New Roman"/>
          <w:sz w:val="28"/>
          <w:szCs w:val="28"/>
        </w:rPr>
        <w:t>. Трехсторонние соглашения по «агентским субсидиям» будут формироваться в форме электронного документа, а также подписываться усиленными квалифицированными электронными подписями лиц, имеющих право действовать от имени каждой из</w:t>
      </w:r>
      <w:r>
        <w:rPr>
          <w:rFonts w:ascii="Times New Roman" w:hAnsi="Times New Roman" w:cs="Times New Roman"/>
          <w:sz w:val="28"/>
          <w:szCs w:val="28"/>
        </w:rPr>
        <w:t xml:space="preserve"> сторон соглашения, в </w:t>
      </w:r>
      <w:r w:rsidR="00AE3056">
        <w:rPr>
          <w:rFonts w:ascii="Times New Roman" w:hAnsi="Times New Roman" w:cs="Times New Roman"/>
          <w:sz w:val="28"/>
          <w:szCs w:val="28"/>
        </w:rPr>
        <w:t>системе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, что утверждено </w:t>
      </w:r>
      <w:r w:rsidRPr="00D56DD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6DD4">
        <w:rPr>
          <w:rFonts w:ascii="Times New Roman" w:hAnsi="Times New Roman" w:cs="Times New Roman"/>
          <w:sz w:val="28"/>
          <w:szCs w:val="28"/>
        </w:rPr>
        <w:t xml:space="preserve"> Минфина России от 31.10.2016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56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6DD4">
        <w:rPr>
          <w:rFonts w:ascii="Times New Roman" w:hAnsi="Times New Roman" w:cs="Times New Roman"/>
          <w:sz w:val="28"/>
          <w:szCs w:val="28"/>
        </w:rPr>
        <w:t xml:space="preserve"> 199н (ред. от 15.09.2017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56DD4">
        <w:rPr>
          <w:rFonts w:ascii="Times New Roman" w:hAnsi="Times New Roman" w:cs="Times New Roman"/>
          <w:sz w:val="28"/>
          <w:szCs w:val="28"/>
        </w:rPr>
        <w:t>)</w:t>
      </w:r>
      <w:r w:rsidRPr="005E1F7B">
        <w:rPr>
          <w:rFonts w:ascii="Times New Roman" w:hAnsi="Times New Roman" w:cs="Times New Roman"/>
          <w:sz w:val="28"/>
          <w:szCs w:val="28"/>
        </w:rPr>
        <w:t>.</w:t>
      </w:r>
    </w:p>
    <w:p w:rsidR="00501221" w:rsidRPr="005E1F7B" w:rsidRDefault="00501221" w:rsidP="00501221">
      <w:pPr>
        <w:spacing w:after="0" w:line="340" w:lineRule="exac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F7B">
        <w:rPr>
          <w:rFonts w:ascii="Times New Roman" w:hAnsi="Times New Roman" w:cs="Times New Roman"/>
          <w:b/>
          <w:i/>
          <w:sz w:val="28"/>
          <w:szCs w:val="28"/>
        </w:rPr>
        <w:t xml:space="preserve">Таким образом, предусмотрены необходимые правовые основания, а также обеспечена техническая возможность заключения трёхсторонних соглашений по «агентским субсидиям» АО «РЭЦ» в форме электронного документа в </w:t>
      </w:r>
      <w:r w:rsidR="00AE3056" w:rsidRPr="00AE3056">
        <w:rPr>
          <w:rFonts w:ascii="Times New Roman" w:hAnsi="Times New Roman" w:cs="Times New Roman"/>
          <w:b/>
          <w:i/>
          <w:sz w:val="28"/>
          <w:szCs w:val="28"/>
        </w:rPr>
        <w:t>систем</w:t>
      </w:r>
      <w:r w:rsidR="00AE30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E3056" w:rsidRPr="00AE3056">
        <w:rPr>
          <w:rFonts w:ascii="Times New Roman" w:hAnsi="Times New Roman" w:cs="Times New Roman"/>
          <w:b/>
          <w:i/>
          <w:sz w:val="28"/>
          <w:szCs w:val="28"/>
        </w:rPr>
        <w:t xml:space="preserve"> «Электронный бюджет»</w:t>
      </w:r>
      <w:r w:rsidRPr="005E1F7B">
        <w:rPr>
          <w:rFonts w:ascii="Times New Roman" w:hAnsi="Times New Roman" w:cs="Times New Roman"/>
          <w:b/>
          <w:i/>
          <w:sz w:val="28"/>
          <w:szCs w:val="28"/>
        </w:rPr>
        <w:t xml:space="preserve"> с 1 января 2018 года.</w:t>
      </w:r>
    </w:p>
    <w:p w:rsidR="00501221" w:rsidRPr="00B04C1D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заключения соглашений </w:t>
      </w:r>
      <w:r w:rsidRPr="00B04C1D">
        <w:rPr>
          <w:rFonts w:ascii="Times New Roman" w:hAnsi="Times New Roman" w:cs="Times New Roman"/>
          <w:sz w:val="28"/>
          <w:szCs w:val="28"/>
        </w:rPr>
        <w:t>всем потенциальным получателям субсидий необходимо (1) обеспечить подключение к системе «Электронный бюджет» и (2) получить ЭЦП</w:t>
      </w:r>
      <w:r w:rsidR="00C27955" w:rsidRPr="00C27955">
        <w:rPr>
          <w:rFonts w:ascii="Times New Roman" w:hAnsi="Times New Roman" w:cs="Times New Roman"/>
          <w:sz w:val="28"/>
          <w:szCs w:val="28"/>
        </w:rPr>
        <w:t xml:space="preserve"> </w:t>
      </w:r>
      <w:r w:rsidR="00C27955" w:rsidRPr="00EA0CAA">
        <w:rPr>
          <w:rFonts w:ascii="Times New Roman" w:hAnsi="Times New Roman" w:cs="Times New Roman"/>
          <w:color w:val="FF0000"/>
          <w:sz w:val="28"/>
          <w:szCs w:val="28"/>
        </w:rPr>
        <w:t>(при необходимости – в случае если нет учетной записи в системе «Электронный Бюджет)</w:t>
      </w:r>
      <w:r w:rsidRPr="00B04C1D">
        <w:rPr>
          <w:rFonts w:ascii="Times New Roman" w:hAnsi="Times New Roman" w:cs="Times New Roman"/>
          <w:sz w:val="28"/>
          <w:szCs w:val="28"/>
        </w:rPr>
        <w:t>.</w:t>
      </w:r>
    </w:p>
    <w:p w:rsidR="00501221" w:rsidRPr="00B04C1D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 xml:space="preserve">Подключение к </w:t>
      </w:r>
      <w:r w:rsidR="00AE3056">
        <w:rPr>
          <w:rFonts w:ascii="Times New Roman" w:hAnsi="Times New Roman" w:cs="Times New Roman"/>
          <w:sz w:val="28"/>
          <w:szCs w:val="28"/>
        </w:rPr>
        <w:t>системе «Электронный бюджет»</w:t>
      </w:r>
      <w:r w:rsidRPr="00B04C1D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501221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r w:rsidRPr="00B04C1D">
        <w:rPr>
          <w:rFonts w:ascii="Times New Roman" w:hAnsi="Times New Roman" w:cs="Times New Roman"/>
          <w:sz w:val="28"/>
          <w:szCs w:val="28"/>
        </w:rPr>
        <w:tab/>
        <w:t xml:space="preserve">Для регистрации получателя субсидии в системе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обязательном порядке направляет в АО «Российский экспортный центр»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AE3056">
        <w:rPr>
          <w:rFonts w:ascii="Times New Roman" w:hAnsi="Times New Roman" w:cs="Times New Roman"/>
          <w:sz w:val="28"/>
          <w:szCs w:val="28"/>
        </w:rPr>
        <w:t>заявку, по установленному шаблону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221" w:rsidRPr="00C708D4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C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АО «Российский экспортный центр» по электронной почте: </w:t>
      </w:r>
      <w:hyperlink r:id="rId4" w:history="1">
        <w:r w:rsidR="00C27955" w:rsidRPr="00B907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patent</w:t>
        </w:r>
        <w:r w:rsidR="00C27955" w:rsidRPr="00B907BB">
          <w:rPr>
            <w:rStyle w:val="a3"/>
            <w:rFonts w:ascii="Times New Roman" w:hAnsi="Times New Roman" w:cs="Times New Roman"/>
            <w:sz w:val="28"/>
            <w:szCs w:val="28"/>
          </w:rPr>
          <w:t>@exportcenter.ru</w:t>
        </w:r>
      </w:hyperlink>
      <w:r w:rsidRPr="00C708D4">
        <w:rPr>
          <w:rFonts w:ascii="Times New Roman" w:hAnsi="Times New Roman" w:cs="Times New Roman"/>
          <w:sz w:val="28"/>
          <w:szCs w:val="28"/>
        </w:rPr>
        <w:t>;</w:t>
      </w:r>
    </w:p>
    <w:p w:rsidR="00501221" w:rsidRPr="00BB39B2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708D4" w:rsidRPr="00C708D4"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 почте: </w:t>
      </w:r>
      <w:r w:rsidR="00B6481C" w:rsidRPr="00B6481C">
        <w:rPr>
          <w:rFonts w:ascii="Times New Roman" w:hAnsi="Times New Roman" w:cs="Times New Roman"/>
          <w:sz w:val="28"/>
          <w:szCs w:val="28"/>
        </w:rPr>
        <w:t xml:space="preserve">125039, г. </w:t>
      </w:r>
      <w:bookmarkEnd w:id="0"/>
      <w:r w:rsidR="00B6481C" w:rsidRPr="00B6481C">
        <w:rPr>
          <w:rFonts w:ascii="Times New Roman" w:hAnsi="Times New Roman" w:cs="Times New Roman"/>
          <w:sz w:val="28"/>
          <w:szCs w:val="28"/>
        </w:rPr>
        <w:t>Москва, Пресненская наб., д. 10, стр. 2 (Башня 2) — экспедиция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21" w:rsidRDefault="00C708D4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221" w:rsidRPr="00B04C1D">
        <w:rPr>
          <w:rFonts w:ascii="Times New Roman" w:hAnsi="Times New Roman" w:cs="Times New Roman"/>
          <w:sz w:val="28"/>
          <w:szCs w:val="28"/>
        </w:rPr>
        <w:t>.</w:t>
      </w:r>
      <w:r w:rsidR="00501221" w:rsidRPr="00B04C1D">
        <w:rPr>
          <w:rFonts w:ascii="Times New Roman" w:hAnsi="Times New Roman" w:cs="Times New Roman"/>
          <w:sz w:val="28"/>
          <w:szCs w:val="28"/>
        </w:rPr>
        <w:tab/>
        <w:t xml:space="preserve">Одновременно получателям субсидий необходимо провести процедуру получения квалифицированного сертификата ключа проверки электронной подписи в любом аккредитованном удостоверяющем центре, с перечнем которых можно ознакомиться на сайте </w:t>
      </w:r>
      <w:proofErr w:type="spellStart"/>
      <w:r w:rsidR="00501221" w:rsidRPr="00B04C1D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501221" w:rsidRPr="00B04C1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01221">
        <w:rPr>
          <w:rFonts w:ascii="Times New Roman" w:hAnsi="Times New Roman" w:cs="Times New Roman"/>
          <w:sz w:val="28"/>
          <w:szCs w:val="28"/>
        </w:rPr>
        <w:t>:</w:t>
      </w:r>
      <w:r w:rsidR="00501221" w:rsidRPr="00B04C1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01221" w:rsidRPr="006762CF">
          <w:rPr>
            <w:rStyle w:val="a3"/>
            <w:rFonts w:ascii="Times New Roman" w:hAnsi="Times New Roman" w:cs="Times New Roman"/>
            <w:sz w:val="28"/>
            <w:szCs w:val="28"/>
          </w:rPr>
          <w:t>http://minsvyaz.ru/ru/activity/govservices/2</w:t>
        </w:r>
      </w:hyperlink>
      <w:r w:rsidR="00501221">
        <w:rPr>
          <w:rFonts w:ascii="Times New Roman" w:hAnsi="Times New Roman" w:cs="Times New Roman"/>
          <w:sz w:val="28"/>
          <w:szCs w:val="28"/>
        </w:rPr>
        <w:t>.</w:t>
      </w:r>
    </w:p>
    <w:p w:rsidR="00501221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B04C1D">
        <w:rPr>
          <w:rFonts w:ascii="Times New Roman" w:hAnsi="Times New Roman" w:cs="Times New Roman"/>
          <w:sz w:val="28"/>
          <w:szCs w:val="28"/>
        </w:rPr>
        <w:t>Работа в системе «Электронный бюджет» проводится в веб интерфейсе на сайте Мин</w:t>
      </w:r>
      <w:r>
        <w:rPr>
          <w:rFonts w:ascii="Times New Roman" w:hAnsi="Times New Roman" w:cs="Times New Roman"/>
          <w:sz w:val="28"/>
          <w:szCs w:val="28"/>
        </w:rPr>
        <w:t xml:space="preserve">фина России: </w:t>
      </w:r>
      <w:hyperlink r:id="rId6" w:history="1">
        <w:r w:rsidRPr="006762CF">
          <w:rPr>
            <w:rStyle w:val="a3"/>
            <w:rFonts w:ascii="Times New Roman" w:hAnsi="Times New Roman" w:cs="Times New Roman"/>
            <w:sz w:val="28"/>
            <w:szCs w:val="28"/>
          </w:rPr>
          <w:t>http://ssl.budgetplan.minfin.ru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01221" w:rsidRPr="00B04C1D" w:rsidRDefault="00501221" w:rsidP="00501221">
      <w:pPr>
        <w:tabs>
          <w:tab w:val="left" w:pos="851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>Там же размещена подробная инструкция по работе с программой, а также по установке средства криптографической защиты – программы «</w:t>
      </w:r>
      <w:proofErr w:type="spellStart"/>
      <w:r w:rsidRPr="00B04C1D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B04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1D">
        <w:rPr>
          <w:rFonts w:ascii="Times New Roman" w:hAnsi="Times New Roman" w:cs="Times New Roman"/>
          <w:sz w:val="28"/>
          <w:szCs w:val="28"/>
        </w:rPr>
        <w:t>CSP</w:t>
      </w:r>
      <w:proofErr w:type="spellEnd"/>
      <w:r w:rsidRPr="00B04C1D">
        <w:rPr>
          <w:rFonts w:ascii="Times New Roman" w:hAnsi="Times New Roman" w:cs="Times New Roman"/>
          <w:sz w:val="28"/>
          <w:szCs w:val="28"/>
        </w:rPr>
        <w:t>» и ряда необходимых драйверов.</w:t>
      </w:r>
    </w:p>
    <w:p w:rsidR="00501221" w:rsidRPr="00B04C1D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B04C1D">
        <w:rPr>
          <w:rFonts w:ascii="Times New Roman" w:hAnsi="Times New Roman" w:cs="Times New Roman"/>
          <w:sz w:val="28"/>
          <w:szCs w:val="28"/>
        </w:rPr>
        <w:tab/>
        <w:t xml:space="preserve">Для входа в информационную систему «Электронный бюджет» потребуется логин и пароль, которые будут присвоены каждой организации после прохождения процедуры </w:t>
      </w:r>
      <w:r>
        <w:rPr>
          <w:rFonts w:ascii="Times New Roman" w:hAnsi="Times New Roman" w:cs="Times New Roman"/>
          <w:sz w:val="28"/>
          <w:szCs w:val="28"/>
        </w:rPr>
        <w:t xml:space="preserve">проверки заявок на регистрацию </w:t>
      </w:r>
      <w:r w:rsidRPr="00B04C1D">
        <w:rPr>
          <w:rFonts w:ascii="Times New Roman" w:hAnsi="Times New Roman" w:cs="Times New Roman"/>
          <w:sz w:val="28"/>
          <w:szCs w:val="28"/>
        </w:rPr>
        <w:t>в Минфине России, о чем получатели субсидий будут про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="00C708D4">
        <w:rPr>
          <w:rFonts w:ascii="Times New Roman" w:hAnsi="Times New Roman" w:cs="Times New Roman"/>
          <w:sz w:val="28"/>
          <w:szCs w:val="28"/>
        </w:rPr>
        <w:t>по электронной почте,</w:t>
      </w:r>
      <w:r w:rsidR="00C708D4" w:rsidRPr="00C708D4"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>указанной в заявке</w:t>
      </w:r>
      <w:r w:rsidRPr="00B04C1D">
        <w:rPr>
          <w:rFonts w:ascii="Times New Roman" w:hAnsi="Times New Roman" w:cs="Times New Roman"/>
          <w:sz w:val="28"/>
          <w:szCs w:val="28"/>
        </w:rPr>
        <w:t>.</w:t>
      </w:r>
    </w:p>
    <w:p w:rsidR="00501221" w:rsidRPr="00B04C1D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>6.</w:t>
      </w:r>
      <w:r w:rsidRPr="00B04C1D">
        <w:rPr>
          <w:rFonts w:ascii="Times New Roman" w:hAnsi="Times New Roman" w:cs="Times New Roman"/>
          <w:sz w:val="28"/>
          <w:szCs w:val="28"/>
        </w:rPr>
        <w:tab/>
        <w:t xml:space="preserve">После получения квалифицированного сертификата ключа проверки электронной подписи и </w:t>
      </w:r>
      <w:r w:rsidR="00C708D4">
        <w:rPr>
          <w:rFonts w:ascii="Times New Roman" w:hAnsi="Times New Roman" w:cs="Times New Roman"/>
          <w:sz w:val="28"/>
          <w:szCs w:val="28"/>
        </w:rPr>
        <w:t>уведомления по электронной почте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04C1D">
        <w:rPr>
          <w:rFonts w:ascii="Times New Roman" w:hAnsi="Times New Roman" w:cs="Times New Roman"/>
          <w:sz w:val="28"/>
          <w:szCs w:val="28"/>
        </w:rPr>
        <w:t>о факте регистрации в системе, получателю субси</w:t>
      </w:r>
      <w:r>
        <w:rPr>
          <w:rFonts w:ascii="Times New Roman" w:hAnsi="Times New Roman" w:cs="Times New Roman"/>
          <w:sz w:val="28"/>
          <w:szCs w:val="28"/>
        </w:rPr>
        <w:t xml:space="preserve">дии необходимо зайти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систему </w:t>
      </w:r>
      <w:r w:rsidRPr="00B04C1D">
        <w:rPr>
          <w:rFonts w:ascii="Times New Roman" w:hAnsi="Times New Roman" w:cs="Times New Roman"/>
          <w:sz w:val="28"/>
          <w:szCs w:val="28"/>
        </w:rPr>
        <w:t>и проверить корректность данных организации (наименование, банковские реквизиты и др.).</w:t>
      </w:r>
    </w:p>
    <w:p w:rsidR="00501221" w:rsidRPr="00B04C1D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>При возникновении вопросов, связанных с работой системы «Электронный бюджет», необходимо обращаться в службу поддержки Минфина России по телефону 8 800 333 6226 или по электронной почте support.budgetplan@minfin.ru.</w:t>
      </w:r>
    </w:p>
    <w:p w:rsidR="00501221" w:rsidRDefault="00501221" w:rsidP="00501221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639C" w:rsidRPr="00387195" w:rsidRDefault="005D639C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95">
        <w:rPr>
          <w:rFonts w:ascii="Times New Roman" w:hAnsi="Times New Roman" w:cs="Times New Roman"/>
          <w:color w:val="000000"/>
          <w:sz w:val="28"/>
          <w:szCs w:val="28"/>
        </w:rPr>
        <w:t xml:space="preserve">С технологической инструкцией по работе с </w:t>
      </w:r>
      <w:r w:rsidR="00AE3056">
        <w:rPr>
          <w:rFonts w:ascii="Times New Roman" w:hAnsi="Times New Roman" w:cs="Times New Roman"/>
          <w:sz w:val="28"/>
          <w:szCs w:val="28"/>
        </w:rPr>
        <w:t>системой «Электронный бюджет»</w:t>
      </w:r>
      <w:r w:rsidRPr="00387195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AE3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195">
        <w:rPr>
          <w:rFonts w:ascii="Times New Roman" w:hAnsi="Times New Roman" w:cs="Times New Roman"/>
          <w:color w:val="000000"/>
          <w:sz w:val="28"/>
          <w:szCs w:val="28"/>
        </w:rPr>
        <w:t xml:space="preserve">о настройке рабочих мест </w:t>
      </w:r>
      <w:r w:rsidRPr="00387195">
        <w:rPr>
          <w:rFonts w:ascii="Times New Roman" w:hAnsi="Times New Roman" w:cs="Times New Roman"/>
          <w:sz w:val="28"/>
          <w:szCs w:val="28"/>
        </w:rPr>
        <w:t>пользователей организации могут ознакомиться на официальном сайте Минфина России в разделе «Деятельность/Электронный бюджет/Подключение к системе «Электронный бюджет»/Федеральный уровень /Порядок подключения»:</w:t>
      </w:r>
    </w:p>
    <w:p w:rsidR="005D639C" w:rsidRPr="00387195" w:rsidRDefault="00B6481C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D639C" w:rsidRPr="00387195">
          <w:rPr>
            <w:rStyle w:val="a3"/>
            <w:rFonts w:ascii="Times New Roman" w:hAnsi="Times New Roman" w:cs="Times New Roman"/>
            <w:sz w:val="28"/>
            <w:szCs w:val="28"/>
          </w:rPr>
          <w:t>http://www.minfin.ru/ru/perfomance/ebudget/connect/federal/order/</w:t>
        </w:r>
      </w:hyperlink>
      <w:r w:rsidR="005D639C" w:rsidRPr="0038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9C" w:rsidRPr="00387195" w:rsidRDefault="005D639C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95">
        <w:rPr>
          <w:rFonts w:ascii="Times New Roman" w:hAnsi="Times New Roman" w:cs="Times New Roman"/>
          <w:sz w:val="28"/>
          <w:szCs w:val="28"/>
        </w:rPr>
        <w:t xml:space="preserve">Информация о работе с подсистемой размещена на официальном сайте Минфина России в разделе «Деятельность/Электронный бюджет/Подсистема бюджетного планирования ГИИС «Электронный бюджет»: </w:t>
      </w:r>
      <w:hyperlink r:id="rId8" w:history="1">
        <w:r w:rsidRPr="00387195">
          <w:rPr>
            <w:rStyle w:val="a3"/>
            <w:rFonts w:ascii="Times New Roman" w:hAnsi="Times New Roman" w:cs="Times New Roman"/>
            <w:sz w:val="28"/>
            <w:szCs w:val="28"/>
          </w:rPr>
          <w:t>http://minfin.ru/ru/ismf/pk-bp/</w:t>
        </w:r>
      </w:hyperlink>
      <w:r w:rsidRPr="0038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9C" w:rsidRPr="00387195" w:rsidRDefault="005D639C" w:rsidP="005D63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</w:t>
      </w:r>
      <w:proofErr w:type="spellStart"/>
      <w:r w:rsidRPr="0038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вебинаром</w:t>
      </w:r>
      <w:proofErr w:type="spellEnd"/>
      <w:r w:rsidRPr="0038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обучению технической организации подключения и особенностям формирования заявок в подсистеме «Бюджетное планирование» ГИИС «ЭБ» можно по ссылке:</w:t>
      </w:r>
    </w:p>
    <w:p w:rsidR="005D639C" w:rsidRPr="00387195" w:rsidRDefault="00B6481C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anchor="ixzz51niDzoIb" w:history="1">
        <w:r w:rsidR="005D639C" w:rsidRPr="00387195">
          <w:rPr>
            <w:rStyle w:val="a3"/>
            <w:rFonts w:ascii="Times New Roman" w:hAnsi="Times New Roman" w:cs="Times New Roman"/>
            <w:sz w:val="28"/>
            <w:szCs w:val="28"/>
          </w:rPr>
          <w:t>https://www.minfin.ru/ru/perfomance/ebudget/connect/federal/video_f/#ixzz51niDzoIb</w:t>
        </w:r>
      </w:hyperlink>
    </w:p>
    <w:p w:rsidR="00501221" w:rsidRDefault="00501221" w:rsidP="0050122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2C">
        <w:rPr>
          <w:rFonts w:ascii="Times New Roman" w:hAnsi="Times New Roman" w:cs="Times New Roman"/>
          <w:sz w:val="28"/>
          <w:szCs w:val="28"/>
        </w:rPr>
        <w:t>Нормативные правовые основы подключения пользователей к подсистеме учета и отчетности ГИИС «Электронный бюджет»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4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221" w:rsidRPr="00D64C2C" w:rsidRDefault="00501221" w:rsidP="0050122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2C">
        <w:rPr>
          <w:rFonts w:ascii="Times New Roman" w:hAnsi="Times New Roman" w:cs="Times New Roman"/>
          <w:sz w:val="28"/>
          <w:szCs w:val="28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одобрена распоряжением Правительства Российской Федерации от 20.07.2011 № 1275-р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221" w:rsidRPr="00D64C2C" w:rsidRDefault="00501221" w:rsidP="0050122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2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30.06.2015 </w:t>
      </w:r>
      <w:r>
        <w:rPr>
          <w:rFonts w:ascii="Times New Roman" w:hAnsi="Times New Roman" w:cs="Times New Roman"/>
          <w:sz w:val="28"/>
          <w:szCs w:val="28"/>
        </w:rPr>
        <w:br/>
      </w:r>
      <w:r w:rsidRPr="00D64C2C">
        <w:rPr>
          <w:rFonts w:ascii="Times New Roman" w:hAnsi="Times New Roman" w:cs="Times New Roman"/>
          <w:sz w:val="28"/>
          <w:szCs w:val="28"/>
        </w:rPr>
        <w:t>№ 658 «О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DB7" w:rsidRDefault="00501221" w:rsidP="00DF12D7">
      <w:pPr>
        <w:spacing w:after="0" w:line="340" w:lineRule="exact"/>
        <w:ind w:firstLine="709"/>
        <w:jc w:val="both"/>
      </w:pPr>
      <w:r w:rsidRPr="00D64C2C">
        <w:rPr>
          <w:rFonts w:ascii="Times New Roman" w:hAnsi="Times New Roman" w:cs="Times New Roman"/>
          <w:sz w:val="28"/>
          <w:szCs w:val="28"/>
        </w:rPr>
        <w:t>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hAnsi="Times New Roman" w:cs="Times New Roman"/>
          <w:sz w:val="28"/>
          <w:szCs w:val="28"/>
        </w:rPr>
        <w:t>й системы Российской Федерац</w:t>
      </w:r>
      <w:r w:rsidR="00DF12D7">
        <w:rPr>
          <w:rFonts w:ascii="Times New Roman" w:hAnsi="Times New Roman" w:cs="Times New Roman"/>
          <w:sz w:val="28"/>
          <w:szCs w:val="28"/>
        </w:rPr>
        <w:t>ии».</w:t>
      </w:r>
    </w:p>
    <w:sectPr w:rsidR="00185DB7" w:rsidSect="008449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1"/>
    <w:rsid w:val="000E72DD"/>
    <w:rsid w:val="00433DC4"/>
    <w:rsid w:val="004555B3"/>
    <w:rsid w:val="00501221"/>
    <w:rsid w:val="005D639C"/>
    <w:rsid w:val="00800BD5"/>
    <w:rsid w:val="008D6F13"/>
    <w:rsid w:val="00AE3056"/>
    <w:rsid w:val="00B446AB"/>
    <w:rsid w:val="00B6481C"/>
    <w:rsid w:val="00BD669D"/>
    <w:rsid w:val="00C27955"/>
    <w:rsid w:val="00C708D4"/>
    <w:rsid w:val="00D1322A"/>
    <w:rsid w:val="00D76BAD"/>
    <w:rsid w:val="00DF12D7"/>
    <w:rsid w:val="00F0318B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5E03A-FB9E-4D57-A415-7E88CB52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22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6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fin.ru/ru/ismf/pk-b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fin.ru/ru/perfomance/ebudget/connect/federal/or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l.budgetplan.minfi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svyaz.ru/ru/activity/govservices/2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atent@exportcenter.ru" TargetMode="External"/><Relationship Id="rId9" Type="http://schemas.openxmlformats.org/officeDocument/2006/relationships/hyperlink" Target="https://www.minfin.ru/ru/perfomance/ebudget/connect/federal/video_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 Максим Витальевич</dc:creator>
  <cp:keywords/>
  <dc:description/>
  <cp:lastModifiedBy>Манахов Максим Ильич</cp:lastModifiedBy>
  <cp:revision>2</cp:revision>
  <dcterms:created xsi:type="dcterms:W3CDTF">2020-05-25T22:15:00Z</dcterms:created>
  <dcterms:modified xsi:type="dcterms:W3CDTF">2020-07-06T08:54:00Z</dcterms:modified>
</cp:coreProperties>
</file>